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F754DD" w:rsidP="00376122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75643E" w:rsidP="00AE3F9C">
            <w:pPr>
              <w:rPr>
                <w:rFonts w:ascii="Calibri" w:hAnsi="Calibri" w:cs="Arial"/>
                <w:noProof/>
              </w:rPr>
            </w:pPr>
            <w:r w:rsidRPr="0075643E">
              <w:rPr>
                <w:rFonts w:ascii="Calibri" w:hAnsi="Calibri" w:cs="Arial"/>
                <w:noProof/>
              </w:rPr>
              <w:t>Construct circuit for Double Acting Hydraulic Cylinder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EC332C" w:rsidRPr="000A347A" w:rsidRDefault="00EC332C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EC332C" w:rsidRDefault="00EC332C" w:rsidP="00EC332C">
            <w:r w:rsidRPr="00604CF0">
              <w:rPr>
                <w:rFonts w:ascii="Arial" w:hAnsi="Arial"/>
                <w:b/>
                <w:bCs/>
                <w:noProof/>
                <w:sz w:val="22"/>
                <w:szCs w:val="22"/>
              </w:rPr>
              <w:t>CU-1:</w:t>
            </w:r>
            <w:r w:rsidRPr="00604CF0">
              <w:rPr>
                <w:rFonts w:ascii="Arial" w:hAnsi="Arial"/>
                <w:bCs/>
                <w:noProof/>
                <w:sz w:val="22"/>
                <w:szCs w:val="22"/>
              </w:rPr>
              <w:t xml:space="preserve"> Actuate double acting hydraulic cylinder by switch and draw a circuit diagram</w:t>
            </w:r>
          </w:p>
          <w:p w:rsidR="00EC332C" w:rsidRPr="00647D43" w:rsidRDefault="00EC332C" w:rsidP="00EC332C">
            <w:r w:rsidRPr="00604CF0">
              <w:rPr>
                <w:rFonts w:ascii="Arial" w:hAnsi="Arial"/>
                <w:b/>
                <w:bCs/>
                <w:noProof/>
                <w:sz w:val="22"/>
                <w:szCs w:val="22"/>
              </w:rPr>
              <w:t>CU-2:</w:t>
            </w:r>
            <w:r w:rsidRPr="00604CF0">
              <w:rPr>
                <w:rFonts w:ascii="Arial" w:hAnsi="Arial"/>
                <w:bCs/>
                <w:noProof/>
                <w:sz w:val="22"/>
                <w:szCs w:val="22"/>
              </w:rPr>
              <w:t xml:space="preserve"> Actuate double acting hydraulic cylinder by oneway throttle valve</w:t>
            </w:r>
          </w:p>
          <w:p w:rsidR="000A347A" w:rsidRPr="004E69FB" w:rsidRDefault="000A347A" w:rsidP="00AE3F9C">
            <w:pPr>
              <w:jc w:val="both"/>
              <w:rPr>
                <w:rFonts w:ascii="Calibri" w:hAnsi="Calibri" w:cs="Arial"/>
              </w:rPr>
            </w:pPr>
          </w:p>
          <w:p w:rsidR="000A347A" w:rsidRPr="004E69FB" w:rsidRDefault="000A347A" w:rsidP="00AE3F9C">
            <w:pPr>
              <w:jc w:val="both"/>
              <w:rPr>
                <w:rFonts w:ascii="Calibri" w:hAnsi="Calibri" w:cs="Arial"/>
              </w:rPr>
            </w:pP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EC332C" w:rsidRPr="00647D43" w:rsidRDefault="00EC332C" w:rsidP="00EC33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47D43">
              <w:rPr>
                <w:rFonts w:ascii="Arial" w:hAnsi="Arial"/>
                <w:iCs/>
                <w:sz w:val="22"/>
                <w:szCs w:val="22"/>
              </w:rPr>
              <w:t>Complete all connections of hydraulic circuit as per drawing</w:t>
            </w:r>
          </w:p>
          <w:p w:rsidR="00EC332C" w:rsidRPr="00647D43" w:rsidRDefault="00EC332C" w:rsidP="00EC33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47D43">
              <w:rPr>
                <w:rFonts w:ascii="Arial" w:hAnsi="Arial"/>
                <w:iCs/>
                <w:sz w:val="22"/>
                <w:szCs w:val="22"/>
              </w:rPr>
              <w:t>Turn on the push button switch to start the supply of fluid with which double acting cylinder will start moving</w:t>
            </w:r>
          </w:p>
          <w:p w:rsidR="00EC332C" w:rsidRPr="00647D43" w:rsidRDefault="00EC332C" w:rsidP="00EC33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47D43">
              <w:rPr>
                <w:rFonts w:ascii="Arial" w:hAnsi="Arial"/>
                <w:iCs/>
                <w:sz w:val="22"/>
                <w:szCs w:val="22"/>
              </w:rPr>
              <w:t>Move the piston to initiate the supply from forward stroke</w:t>
            </w:r>
          </w:p>
          <w:p w:rsidR="00EC332C" w:rsidRPr="00647D43" w:rsidRDefault="00EC332C" w:rsidP="00EC33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47D43">
              <w:rPr>
                <w:rFonts w:ascii="Arial" w:hAnsi="Arial"/>
                <w:iCs/>
                <w:sz w:val="22"/>
                <w:szCs w:val="22"/>
              </w:rPr>
              <w:t>Turn on the second push button switch after the piston reaches top dead center. This will start supply in the opposite direction</w:t>
            </w:r>
          </w:p>
          <w:p w:rsidR="00EC332C" w:rsidRPr="00647D43" w:rsidRDefault="00EC332C" w:rsidP="00EC332C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47D43">
              <w:rPr>
                <w:rFonts w:ascii="Arial" w:hAnsi="Arial"/>
                <w:iCs/>
                <w:sz w:val="22"/>
                <w:szCs w:val="22"/>
              </w:rPr>
              <w:t>Observe the functions from control valve by varying its speed after the completion of supply in the circuit</w:t>
            </w:r>
          </w:p>
          <w:p w:rsidR="00EC332C" w:rsidRPr="00647D43" w:rsidRDefault="00EC332C" w:rsidP="00EC332C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647D43">
              <w:rPr>
                <w:rFonts w:ascii="Arial" w:hAnsi="Arial"/>
                <w:iCs/>
                <w:sz w:val="22"/>
                <w:szCs w:val="22"/>
              </w:rPr>
              <w:t>Note all observations.</w:t>
            </w:r>
          </w:p>
          <w:p w:rsidR="00EC332C" w:rsidRDefault="00EC332C" w:rsidP="00EC332C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EC332C" w:rsidRPr="00647D43" w:rsidRDefault="00EC332C" w:rsidP="00EC33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47D43">
              <w:rPr>
                <w:rFonts w:ascii="Arial" w:hAnsi="Arial"/>
                <w:iCs/>
                <w:sz w:val="22"/>
                <w:szCs w:val="22"/>
              </w:rPr>
              <w:t>Prepare the hydraulic circuit as per drawing</w:t>
            </w:r>
          </w:p>
          <w:p w:rsidR="00EC332C" w:rsidRPr="00647D43" w:rsidRDefault="00EC332C" w:rsidP="00EC33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47D43">
              <w:rPr>
                <w:rFonts w:ascii="Arial" w:hAnsi="Arial"/>
                <w:iCs/>
                <w:sz w:val="22"/>
                <w:szCs w:val="22"/>
              </w:rPr>
              <w:t>Turn on the circuit power supply and ensure that all accessories are working properly</w:t>
            </w:r>
          </w:p>
          <w:p w:rsidR="00EC332C" w:rsidRPr="00647D43" w:rsidRDefault="00EC332C" w:rsidP="00EC33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47D43">
              <w:rPr>
                <w:rFonts w:ascii="Arial" w:hAnsi="Arial"/>
                <w:iCs/>
                <w:sz w:val="22"/>
                <w:szCs w:val="22"/>
              </w:rPr>
              <w:t xml:space="preserve">Ensure throttle valve on return line of the circuit works properly. </w:t>
            </w:r>
          </w:p>
          <w:p w:rsidR="00EC332C" w:rsidRPr="00647D43" w:rsidRDefault="00EC332C" w:rsidP="00EC33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47D43">
              <w:rPr>
                <w:rFonts w:ascii="Arial" w:hAnsi="Arial"/>
                <w:iCs/>
                <w:sz w:val="22"/>
                <w:szCs w:val="22"/>
              </w:rPr>
              <w:t>Open the valve and ensure extra supply of oil to observe quick return of cylinder.</w:t>
            </w:r>
          </w:p>
          <w:p w:rsidR="00EC332C" w:rsidRPr="00647D43" w:rsidRDefault="00EC332C" w:rsidP="00EC33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47D43">
              <w:rPr>
                <w:rFonts w:ascii="Arial" w:hAnsi="Arial"/>
                <w:iCs/>
                <w:sz w:val="22"/>
                <w:szCs w:val="22"/>
              </w:rPr>
              <w:t>Observe cylinder speed at various positions of the valve.</w:t>
            </w:r>
          </w:p>
          <w:p w:rsidR="000A347A" w:rsidRPr="00EC332C" w:rsidRDefault="00EC332C" w:rsidP="00EC332C">
            <w:pPr>
              <w:pStyle w:val="ListParagraph"/>
              <w:numPr>
                <w:ilvl w:val="0"/>
                <w:numId w:val="5"/>
              </w:numPr>
            </w:pPr>
            <w:r w:rsidRPr="00647D43">
              <w:rPr>
                <w:rFonts w:ascii="Arial" w:hAnsi="Arial"/>
                <w:iCs/>
                <w:sz w:val="22"/>
                <w:szCs w:val="22"/>
              </w:rPr>
              <w:t>Note all the observations</w:t>
            </w: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Default="000A347A">
      <w:pPr>
        <w:rPr>
          <w:rFonts w:ascii="Arial" w:eastAsia="Calibri" w:hAnsi="Arial" w:cs="Arial"/>
          <w:b/>
          <w:sz w:val="32"/>
        </w:rPr>
      </w:pP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7E5C95" w:rsidP="00B5021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National Certificate Level - 5 in Mechatronics Technology National Certificate Level - 5 in Mechatronics Technology 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75643E" w:rsidP="00B5021F">
            <w:pPr>
              <w:rPr>
                <w:rFonts w:ascii="Calibri" w:eastAsia="Calibri" w:hAnsi="Calibri" w:cs="Arial"/>
                <w:b/>
              </w:rPr>
            </w:pPr>
            <w:r w:rsidRPr="0075643E">
              <w:rPr>
                <w:rFonts w:ascii="Calibri" w:eastAsia="Calibri" w:hAnsi="Calibri" w:cs="Arial"/>
                <w:b/>
              </w:rPr>
              <w:t>Construct circuit for Double Acting Hydraulic Cylinder</w:t>
            </w: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EC332C" w:rsidRDefault="00EC332C" w:rsidP="00EC332C">
            <w:pPr>
              <w:pStyle w:val="ListParagraph"/>
              <w:numPr>
                <w:ilvl w:val="0"/>
                <w:numId w:val="7"/>
              </w:numPr>
            </w:pPr>
            <w:r w:rsidRPr="00EC332C">
              <w:rPr>
                <w:rFonts w:ascii="Arial" w:hAnsi="Arial"/>
                <w:bCs/>
                <w:noProof/>
              </w:rPr>
              <w:t>Actuate double acting hydraulic cylinder by switch and draw a circuit diagram</w:t>
            </w:r>
          </w:p>
          <w:p w:rsidR="00EC332C" w:rsidRDefault="00EC332C" w:rsidP="00EC332C">
            <w:pPr>
              <w:pStyle w:val="ListParagraph"/>
              <w:numPr>
                <w:ilvl w:val="0"/>
                <w:numId w:val="7"/>
              </w:numPr>
            </w:pPr>
            <w:r w:rsidRPr="00EC332C">
              <w:rPr>
                <w:rFonts w:ascii="Arial" w:hAnsi="Arial"/>
                <w:bCs/>
                <w:noProof/>
              </w:rPr>
              <w:t>Actuate double acting hydraulic cylinder by oneway throttle valve</w:t>
            </w:r>
          </w:p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C332C" w:rsidRPr="004E69FB" w:rsidTr="00B5021F">
        <w:trPr>
          <w:trHeight w:val="398"/>
        </w:trPr>
        <w:tc>
          <w:tcPr>
            <w:tcW w:w="6930" w:type="dxa"/>
          </w:tcPr>
          <w:p w:rsidR="00EC332C" w:rsidRPr="00EC332C" w:rsidRDefault="00EC332C" w:rsidP="00EC332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Complete all connections of hydraulic circuit as per drawing</w:t>
            </w:r>
          </w:p>
        </w:tc>
        <w:tc>
          <w:tcPr>
            <w:tcW w:w="1080" w:type="dxa"/>
          </w:tcPr>
          <w:p w:rsidR="00EC332C" w:rsidRPr="004E69FB" w:rsidRDefault="001F18D1" w:rsidP="00EC332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C332C" w:rsidRPr="004E69FB" w:rsidRDefault="001F18D1" w:rsidP="00EC332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57" style="position:absolute;margin-left:9.35pt;margin-top:2.4pt;width:28.45pt;height:12.85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EC332C" w:rsidRPr="004E69FB" w:rsidTr="00B5021F">
        <w:trPr>
          <w:trHeight w:val="398"/>
        </w:trPr>
        <w:tc>
          <w:tcPr>
            <w:tcW w:w="6930" w:type="dxa"/>
          </w:tcPr>
          <w:p w:rsidR="00EC332C" w:rsidRPr="00EC332C" w:rsidRDefault="00EC332C" w:rsidP="00EC332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Turn on the push button switch to start the supply of fluid with which double acting cylinder will start moving</w:t>
            </w:r>
          </w:p>
        </w:tc>
        <w:tc>
          <w:tcPr>
            <w:tcW w:w="108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56" style="position:absolute;left:0;text-align:left;margin-left:8.4pt;margin-top:6.5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55" style="position:absolute;left:0;text-align:left;margin-left:9.6pt;margin-top:6.55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EC332C" w:rsidRPr="004E69FB" w:rsidTr="00B5021F">
        <w:trPr>
          <w:trHeight w:val="398"/>
        </w:trPr>
        <w:tc>
          <w:tcPr>
            <w:tcW w:w="6930" w:type="dxa"/>
          </w:tcPr>
          <w:p w:rsidR="00EC332C" w:rsidRPr="00EC332C" w:rsidRDefault="00EC332C" w:rsidP="00EC332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Move the piston to initiate the supply from forward stroke</w:t>
            </w:r>
          </w:p>
        </w:tc>
        <w:tc>
          <w:tcPr>
            <w:tcW w:w="108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54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53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C332C" w:rsidRPr="004E69FB" w:rsidTr="00B5021F">
        <w:trPr>
          <w:trHeight w:val="398"/>
        </w:trPr>
        <w:tc>
          <w:tcPr>
            <w:tcW w:w="6930" w:type="dxa"/>
          </w:tcPr>
          <w:p w:rsidR="00EC332C" w:rsidRPr="00EC332C" w:rsidRDefault="00EC332C" w:rsidP="00EC332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Turn on the second push button switch after the piston reaches top dead center. This will start supply in the opposite direction</w:t>
            </w:r>
          </w:p>
        </w:tc>
        <w:tc>
          <w:tcPr>
            <w:tcW w:w="108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52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51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C332C" w:rsidRPr="004E69FB" w:rsidTr="00B5021F">
        <w:trPr>
          <w:trHeight w:val="398"/>
        </w:trPr>
        <w:tc>
          <w:tcPr>
            <w:tcW w:w="6930" w:type="dxa"/>
          </w:tcPr>
          <w:p w:rsidR="00EC332C" w:rsidRPr="00EC332C" w:rsidRDefault="00EC332C" w:rsidP="00EC332C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Observe the functions from control valve by varying its speed after the completion of supply in the circuit</w:t>
            </w:r>
          </w:p>
        </w:tc>
        <w:tc>
          <w:tcPr>
            <w:tcW w:w="108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50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49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EC332C" w:rsidRPr="004E69FB" w:rsidTr="00B5021F">
        <w:trPr>
          <w:trHeight w:val="398"/>
        </w:trPr>
        <w:tc>
          <w:tcPr>
            <w:tcW w:w="6930" w:type="dxa"/>
          </w:tcPr>
          <w:p w:rsidR="00EC332C" w:rsidRPr="00EC332C" w:rsidRDefault="00EC332C" w:rsidP="00EC332C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Note all observations.</w:t>
            </w:r>
          </w:p>
        </w:tc>
        <w:tc>
          <w:tcPr>
            <w:tcW w:w="108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48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47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EC332C" w:rsidRPr="004E69FB" w:rsidTr="00B5021F">
        <w:trPr>
          <w:trHeight w:val="398"/>
        </w:trPr>
        <w:tc>
          <w:tcPr>
            <w:tcW w:w="6930" w:type="dxa"/>
          </w:tcPr>
          <w:p w:rsidR="00EC332C" w:rsidRPr="00EC332C" w:rsidRDefault="00EC332C" w:rsidP="00EC332C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iCs/>
              </w:rPr>
            </w:pPr>
          </w:p>
        </w:tc>
        <w:tc>
          <w:tcPr>
            <w:tcW w:w="108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46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45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EC332C" w:rsidRPr="004E69FB" w:rsidTr="00B5021F">
        <w:trPr>
          <w:trHeight w:val="398"/>
        </w:trPr>
        <w:tc>
          <w:tcPr>
            <w:tcW w:w="6930" w:type="dxa"/>
          </w:tcPr>
          <w:p w:rsidR="00EC332C" w:rsidRPr="00EC332C" w:rsidRDefault="00EC332C" w:rsidP="00EC332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Prepare the hydraulic circuit as per drawing</w:t>
            </w:r>
          </w:p>
        </w:tc>
        <w:tc>
          <w:tcPr>
            <w:tcW w:w="108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44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43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EC332C" w:rsidRPr="004E69FB" w:rsidTr="00B5021F">
        <w:trPr>
          <w:trHeight w:val="398"/>
        </w:trPr>
        <w:tc>
          <w:tcPr>
            <w:tcW w:w="6930" w:type="dxa"/>
          </w:tcPr>
          <w:p w:rsidR="00EC332C" w:rsidRPr="00EC332C" w:rsidRDefault="00EC332C" w:rsidP="00EC332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Turn on the circuit power supply and ensure that all accessories are working properly</w:t>
            </w:r>
          </w:p>
        </w:tc>
        <w:tc>
          <w:tcPr>
            <w:tcW w:w="108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42" style="position:absolute;left:0;text-align:left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41" style="position:absolute;left:0;text-align:left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EC332C" w:rsidRPr="004E69FB" w:rsidTr="00B5021F">
        <w:trPr>
          <w:trHeight w:val="398"/>
        </w:trPr>
        <w:tc>
          <w:tcPr>
            <w:tcW w:w="6930" w:type="dxa"/>
          </w:tcPr>
          <w:p w:rsidR="00EC332C" w:rsidRPr="00EC332C" w:rsidRDefault="00EC332C" w:rsidP="00EC332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 xml:space="preserve">Ensure throttle valve on return line of the circuit works properly. </w:t>
            </w:r>
          </w:p>
        </w:tc>
        <w:tc>
          <w:tcPr>
            <w:tcW w:w="108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40" style="position:absolute;left:0;text-align:left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39" style="position:absolute;left:0;text-align:left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EC332C" w:rsidRPr="004E69FB" w:rsidTr="00B5021F">
        <w:trPr>
          <w:trHeight w:val="398"/>
        </w:trPr>
        <w:tc>
          <w:tcPr>
            <w:tcW w:w="6930" w:type="dxa"/>
          </w:tcPr>
          <w:p w:rsidR="00EC332C" w:rsidRPr="00EC332C" w:rsidRDefault="00EC332C" w:rsidP="00EC332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Open the valve and ensure extra supply of oil to observe quick return of cylinder.</w:t>
            </w:r>
          </w:p>
        </w:tc>
        <w:tc>
          <w:tcPr>
            <w:tcW w:w="108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38" style="position:absolute;left:0;text-align:left;margin-left:7pt;margin-top:2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37" style="position:absolute;left:0;text-align:left;margin-left:11.05pt;margin-top:2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EC332C" w:rsidRPr="004E69FB" w:rsidTr="00B5021F">
        <w:trPr>
          <w:trHeight w:val="398"/>
        </w:trPr>
        <w:tc>
          <w:tcPr>
            <w:tcW w:w="6930" w:type="dxa"/>
          </w:tcPr>
          <w:p w:rsidR="00EC332C" w:rsidRPr="00EC332C" w:rsidRDefault="00EC332C" w:rsidP="00EC332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Observe cylinder speed at various positions of the valve.</w:t>
            </w:r>
          </w:p>
        </w:tc>
        <w:tc>
          <w:tcPr>
            <w:tcW w:w="108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36" style="position:absolute;left:0;text-align:left;margin-left:7.5pt;margin-top:2.8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EC332C" w:rsidRPr="004E69FB" w:rsidRDefault="001F18D1" w:rsidP="00EC33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35" style="position:absolute;left:0;text-align:left;margin-left:10.95pt;margin-top:2.8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1F18D1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754DD" w:rsidRDefault="00F754DD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F754DD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75643E" w:rsidP="004E69FB">
            <w:pPr>
              <w:spacing w:before="240"/>
              <w:rPr>
                <w:rFonts w:cstheme="minorHAnsi"/>
                <w:sz w:val="20"/>
              </w:rPr>
            </w:pPr>
            <w:r w:rsidRPr="0075643E">
              <w:rPr>
                <w:rFonts w:cstheme="minorHAnsi"/>
                <w:sz w:val="20"/>
              </w:rPr>
              <w:t>Construct circuit for Double Acting Hydraulic Cylinder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1F18D1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DF2F98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EC332C" w:rsidRDefault="00EC332C" w:rsidP="00EC332C">
            <w:r w:rsidRPr="00604CF0">
              <w:rPr>
                <w:rFonts w:ascii="Arial" w:hAnsi="Arial"/>
                <w:b/>
                <w:bCs/>
                <w:noProof/>
                <w:sz w:val="22"/>
                <w:szCs w:val="22"/>
              </w:rPr>
              <w:t>1:</w:t>
            </w:r>
            <w:r w:rsidRPr="00604CF0">
              <w:rPr>
                <w:rFonts w:ascii="Arial" w:hAnsi="Arial"/>
                <w:bCs/>
                <w:noProof/>
                <w:sz w:val="22"/>
                <w:szCs w:val="22"/>
              </w:rPr>
              <w:t xml:space="preserve"> Actuate double acting hydraulic cylinder by switch and draw a circuit diagram</w:t>
            </w:r>
          </w:p>
          <w:p w:rsidR="00C3376F" w:rsidRPr="00EC332C" w:rsidRDefault="00EC332C" w:rsidP="00EC332C">
            <w:r w:rsidRPr="00604CF0">
              <w:rPr>
                <w:rFonts w:ascii="Arial" w:hAnsi="Arial"/>
                <w:b/>
                <w:bCs/>
                <w:noProof/>
                <w:sz w:val="22"/>
                <w:szCs w:val="22"/>
              </w:rPr>
              <w:t>2:</w:t>
            </w:r>
            <w:r w:rsidRPr="00604CF0">
              <w:rPr>
                <w:rFonts w:ascii="Arial" w:hAnsi="Arial"/>
                <w:bCs/>
                <w:noProof/>
                <w:sz w:val="22"/>
                <w:szCs w:val="22"/>
              </w:rPr>
              <w:t xml:space="preserve"> Actuate double acting hydraulic cylinder by oneway throttle valve</w:t>
            </w:r>
          </w:p>
        </w:tc>
      </w:tr>
      <w:tr w:rsidR="00C3376F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C332C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332C" w:rsidRPr="004E69FB" w:rsidRDefault="00EC332C" w:rsidP="00EC33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332C" w:rsidRPr="00EC332C" w:rsidRDefault="00EC332C" w:rsidP="00EC332C">
            <w:p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Complete</w:t>
            </w:r>
            <w:r w:rsidR="00DF2F98">
              <w:rPr>
                <w:rFonts w:ascii="Arial" w:hAnsi="Arial"/>
                <w:iCs/>
              </w:rPr>
              <w:t>d</w:t>
            </w:r>
            <w:r w:rsidRPr="00EC332C">
              <w:rPr>
                <w:rFonts w:ascii="Arial" w:hAnsi="Arial"/>
                <w:iCs/>
              </w:rPr>
              <w:t xml:space="preserve"> all connections of hydraulic circuit as per </w:t>
            </w:r>
            <w:r w:rsidR="00DF2F98">
              <w:rPr>
                <w:rFonts w:ascii="Arial" w:hAnsi="Arial"/>
                <w:iCs/>
              </w:rPr>
              <w:t xml:space="preserve">the </w:t>
            </w:r>
            <w:r w:rsidRPr="00EC332C">
              <w:rPr>
                <w:rFonts w:ascii="Arial" w:hAnsi="Arial"/>
                <w:iCs/>
              </w:rPr>
              <w:t>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C332C" w:rsidRPr="004E69FB" w:rsidRDefault="00EC332C" w:rsidP="00EC33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332C" w:rsidRPr="00EC332C" w:rsidRDefault="00EC332C" w:rsidP="00DF2F98">
            <w:p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Turn</w:t>
            </w:r>
            <w:r w:rsidR="00DF2F98">
              <w:rPr>
                <w:rFonts w:ascii="Arial" w:hAnsi="Arial"/>
                <w:iCs/>
              </w:rPr>
              <w:t>ed</w:t>
            </w:r>
            <w:r w:rsidRPr="00EC332C">
              <w:rPr>
                <w:rFonts w:ascii="Arial" w:hAnsi="Arial"/>
                <w:iCs/>
              </w:rPr>
              <w:t xml:space="preserve"> on the push button switch to start the fluid </w:t>
            </w:r>
            <w:r w:rsidR="00DF2F98" w:rsidRPr="00EC332C">
              <w:rPr>
                <w:rFonts w:ascii="Arial" w:hAnsi="Arial"/>
                <w:iCs/>
              </w:rPr>
              <w:t xml:space="preserve">supply </w:t>
            </w:r>
            <w:r w:rsidR="00DF2F98">
              <w:rPr>
                <w:rFonts w:ascii="Arial" w:hAnsi="Arial"/>
                <w:iCs/>
              </w:rPr>
              <w:t>for</w:t>
            </w:r>
            <w:r w:rsidRPr="00EC332C">
              <w:rPr>
                <w:rFonts w:ascii="Arial" w:hAnsi="Arial"/>
                <w:iCs/>
              </w:rPr>
              <w:t xml:space="preserve"> double acting cylinder</w:t>
            </w:r>
            <w:r w:rsidR="00DF2F98">
              <w:rPr>
                <w:rFonts w:ascii="Arial" w:hAnsi="Arial"/>
                <w:iCs/>
              </w:rPr>
              <w:t>, which was</w:t>
            </w:r>
            <w:r w:rsidRPr="00EC332C">
              <w:rPr>
                <w:rFonts w:ascii="Arial" w:hAnsi="Arial"/>
                <w:iCs/>
              </w:rPr>
              <w:t xml:space="preserve"> start</w:t>
            </w:r>
            <w:r w:rsidR="00DF2F98">
              <w:rPr>
                <w:rFonts w:ascii="Arial" w:hAnsi="Arial"/>
                <w:iCs/>
              </w:rPr>
              <w:t>ed</w:t>
            </w:r>
            <w:r w:rsidRPr="00EC332C">
              <w:rPr>
                <w:rFonts w:ascii="Arial" w:hAnsi="Arial"/>
                <w:iCs/>
              </w:rPr>
              <w:t xml:space="preserve"> moving</w:t>
            </w:r>
            <w:r w:rsidR="00DF2F98">
              <w:rPr>
                <w:rFonts w:ascii="Arial" w:hAnsi="Arial"/>
                <w:iCs/>
              </w:rPr>
              <w:t>.</w:t>
            </w:r>
          </w:p>
        </w:tc>
        <w:tc>
          <w:tcPr>
            <w:tcW w:w="632" w:type="dxa"/>
            <w:vAlign w:val="center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C332C" w:rsidRPr="004E69FB" w:rsidRDefault="00EC332C" w:rsidP="00EC33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332C" w:rsidRPr="00EC332C" w:rsidRDefault="00EC332C" w:rsidP="00EC332C">
            <w:p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Move</w:t>
            </w:r>
            <w:r w:rsidR="00DF2F98">
              <w:rPr>
                <w:rFonts w:ascii="Arial" w:hAnsi="Arial"/>
                <w:iCs/>
              </w:rPr>
              <w:t>d</w:t>
            </w:r>
            <w:r w:rsidRPr="00EC332C">
              <w:rPr>
                <w:rFonts w:ascii="Arial" w:hAnsi="Arial"/>
                <w:iCs/>
              </w:rPr>
              <w:t xml:space="preserve"> the piston to initiate the supply from forward stroke</w:t>
            </w:r>
          </w:p>
        </w:tc>
        <w:tc>
          <w:tcPr>
            <w:tcW w:w="632" w:type="dxa"/>
            <w:vAlign w:val="center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332C" w:rsidRPr="004E69FB" w:rsidRDefault="00EC332C" w:rsidP="00EC33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332C" w:rsidRPr="00EC332C" w:rsidRDefault="00EC332C" w:rsidP="00DF2F98">
            <w:p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Turn</w:t>
            </w:r>
            <w:r w:rsidR="00DF2F98">
              <w:rPr>
                <w:rFonts w:ascii="Arial" w:hAnsi="Arial"/>
                <w:iCs/>
              </w:rPr>
              <w:t>ed</w:t>
            </w:r>
            <w:r w:rsidRPr="00EC332C">
              <w:rPr>
                <w:rFonts w:ascii="Arial" w:hAnsi="Arial"/>
                <w:iCs/>
              </w:rPr>
              <w:t xml:space="preserve"> on the second push button</w:t>
            </w:r>
            <w:r w:rsidR="00DF2F98">
              <w:rPr>
                <w:rFonts w:ascii="Arial" w:hAnsi="Arial"/>
                <w:iCs/>
              </w:rPr>
              <w:t xml:space="preserve"> switch after the piston reached</w:t>
            </w:r>
            <w:r w:rsidRPr="00EC332C">
              <w:rPr>
                <w:rFonts w:ascii="Arial" w:hAnsi="Arial"/>
                <w:iCs/>
              </w:rPr>
              <w:t xml:space="preserve"> top dead center. This </w:t>
            </w:r>
            <w:r w:rsidR="00DF2F98">
              <w:rPr>
                <w:rFonts w:ascii="Arial" w:hAnsi="Arial"/>
                <w:iCs/>
              </w:rPr>
              <w:t>action</w:t>
            </w:r>
            <w:r w:rsidRPr="00EC332C">
              <w:rPr>
                <w:rFonts w:ascii="Arial" w:hAnsi="Arial"/>
                <w:iCs/>
              </w:rPr>
              <w:t xml:space="preserve"> start</w:t>
            </w:r>
            <w:r w:rsidR="00DF2F98">
              <w:rPr>
                <w:rFonts w:ascii="Arial" w:hAnsi="Arial"/>
                <w:iCs/>
              </w:rPr>
              <w:t>ed</w:t>
            </w:r>
            <w:r w:rsidRPr="00EC332C">
              <w:rPr>
                <w:rFonts w:ascii="Arial" w:hAnsi="Arial"/>
                <w:iCs/>
              </w:rPr>
              <w:t xml:space="preserve"> supply in the opposite direction</w:t>
            </w:r>
            <w:r w:rsidR="00DF2F98">
              <w:rPr>
                <w:rFonts w:ascii="Arial" w:hAnsi="Arial"/>
                <w:iCs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332C" w:rsidRPr="004E69FB" w:rsidRDefault="00EC332C" w:rsidP="00EC33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332C" w:rsidRPr="00EC332C" w:rsidRDefault="00EC332C" w:rsidP="00EC332C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Observe</w:t>
            </w:r>
            <w:r w:rsidR="00DF2F98">
              <w:rPr>
                <w:rFonts w:ascii="Arial" w:hAnsi="Arial"/>
                <w:iCs/>
              </w:rPr>
              <w:t>d</w:t>
            </w:r>
            <w:r w:rsidRPr="00EC332C">
              <w:rPr>
                <w:rFonts w:ascii="Arial" w:hAnsi="Arial"/>
                <w:iCs/>
              </w:rPr>
              <w:t xml:space="preserve"> the functions from control valve by varying its speed after the completion of supply in the circuit</w:t>
            </w:r>
            <w:r w:rsidR="00DF2F98">
              <w:rPr>
                <w:rFonts w:ascii="Arial" w:hAnsi="Arial"/>
                <w:iCs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332C" w:rsidRPr="004E69FB" w:rsidRDefault="00EC332C" w:rsidP="00EC33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332C" w:rsidRPr="00EC332C" w:rsidRDefault="00EC332C" w:rsidP="00EC332C">
            <w:pPr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Note</w:t>
            </w:r>
            <w:r w:rsidR="00DF2F98">
              <w:rPr>
                <w:rFonts w:ascii="Arial" w:hAnsi="Arial"/>
                <w:iCs/>
              </w:rPr>
              <w:t>d</w:t>
            </w:r>
            <w:r w:rsidRPr="00EC332C">
              <w:rPr>
                <w:rFonts w:ascii="Arial" w:hAnsi="Arial"/>
                <w:iCs/>
              </w:rPr>
              <w:t xml:space="preserve"> all observations.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332C" w:rsidRPr="004E69FB" w:rsidRDefault="00EC332C" w:rsidP="00EC33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332C" w:rsidRPr="00EC332C" w:rsidRDefault="00EC332C" w:rsidP="00EC332C">
            <w:p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Prepare</w:t>
            </w:r>
            <w:r w:rsidR="00E403F3">
              <w:rPr>
                <w:rFonts w:ascii="Arial" w:hAnsi="Arial"/>
                <w:iCs/>
              </w:rPr>
              <w:t>d</w:t>
            </w:r>
            <w:r w:rsidRPr="00EC332C">
              <w:rPr>
                <w:rFonts w:ascii="Arial" w:hAnsi="Arial"/>
                <w:iCs/>
              </w:rPr>
              <w:t xml:space="preserve"> the hydraulic circuit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332C" w:rsidRPr="004E69FB" w:rsidRDefault="00EC332C" w:rsidP="00EC33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332C" w:rsidRPr="00EC332C" w:rsidRDefault="00EC332C" w:rsidP="00E403F3">
            <w:p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Turn</w:t>
            </w:r>
            <w:r w:rsidR="00E403F3">
              <w:rPr>
                <w:rFonts w:ascii="Arial" w:hAnsi="Arial"/>
                <w:iCs/>
              </w:rPr>
              <w:t>ed</w:t>
            </w:r>
            <w:r w:rsidRPr="00EC332C">
              <w:rPr>
                <w:rFonts w:ascii="Arial" w:hAnsi="Arial"/>
                <w:iCs/>
              </w:rPr>
              <w:t xml:space="preserve"> on the circuit power supply and ensure that all accessories are </w:t>
            </w:r>
            <w:r w:rsidR="00E403F3" w:rsidRPr="00EC332C">
              <w:rPr>
                <w:rFonts w:ascii="Arial" w:hAnsi="Arial"/>
                <w:iCs/>
              </w:rPr>
              <w:t>properly</w:t>
            </w:r>
            <w:r w:rsidR="00E403F3">
              <w:rPr>
                <w:rFonts w:ascii="Arial" w:hAnsi="Arial"/>
                <w:iCs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332C" w:rsidRPr="004E69FB" w:rsidRDefault="00EC332C" w:rsidP="00EC33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332C" w:rsidRPr="00EC332C" w:rsidRDefault="00EC332C" w:rsidP="00E403F3">
            <w:p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Ensure</w:t>
            </w:r>
            <w:r w:rsidR="00E403F3">
              <w:rPr>
                <w:rFonts w:ascii="Arial" w:hAnsi="Arial"/>
                <w:iCs/>
              </w:rPr>
              <w:t>d</w:t>
            </w:r>
            <w:r w:rsidRPr="00EC332C">
              <w:rPr>
                <w:rFonts w:ascii="Arial" w:hAnsi="Arial"/>
                <w:iCs/>
              </w:rPr>
              <w:t xml:space="preserve"> throttle valve </w:t>
            </w:r>
            <w:r w:rsidR="00E403F3">
              <w:rPr>
                <w:rFonts w:ascii="Arial" w:hAnsi="Arial"/>
                <w:iCs/>
              </w:rPr>
              <w:t>worked</w:t>
            </w:r>
            <w:r w:rsidR="00E403F3" w:rsidRPr="00EC332C">
              <w:rPr>
                <w:rFonts w:ascii="Arial" w:hAnsi="Arial"/>
                <w:iCs/>
              </w:rPr>
              <w:t xml:space="preserve"> properly</w:t>
            </w:r>
            <w:r w:rsidRPr="00EC332C">
              <w:rPr>
                <w:rFonts w:ascii="Arial" w:hAnsi="Arial"/>
                <w:iCs/>
              </w:rPr>
              <w:t xml:space="preserve">on return line of the circuit.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332C" w:rsidRPr="004E69FB" w:rsidRDefault="00EC332C" w:rsidP="00EC33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332C" w:rsidRPr="00EC332C" w:rsidRDefault="00EC332C" w:rsidP="00E403F3">
            <w:p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Open</w:t>
            </w:r>
            <w:r w:rsidR="00E403F3">
              <w:rPr>
                <w:rFonts w:ascii="Arial" w:hAnsi="Arial"/>
                <w:iCs/>
              </w:rPr>
              <w:t>ed</w:t>
            </w:r>
            <w:r w:rsidRPr="00EC332C">
              <w:rPr>
                <w:rFonts w:ascii="Arial" w:hAnsi="Arial"/>
                <w:iCs/>
              </w:rPr>
              <w:t xml:space="preserve"> the valve and ensure extra supply of oil </w:t>
            </w:r>
            <w:r w:rsidR="00E403F3" w:rsidRPr="00EC332C">
              <w:rPr>
                <w:rFonts w:ascii="Arial" w:hAnsi="Arial"/>
                <w:iCs/>
              </w:rPr>
              <w:t>return</w:t>
            </w:r>
            <w:r w:rsidR="00E403F3">
              <w:rPr>
                <w:rFonts w:ascii="Arial" w:hAnsi="Arial"/>
                <w:iCs/>
              </w:rPr>
              <w:t xml:space="preserve">edto </w:t>
            </w:r>
            <w:r w:rsidR="00E403F3" w:rsidRPr="00EC332C">
              <w:rPr>
                <w:rFonts w:ascii="Arial" w:hAnsi="Arial"/>
                <w:iCs/>
              </w:rPr>
              <w:t>cylinder</w:t>
            </w:r>
            <w:r w:rsidRPr="00EC332C">
              <w:rPr>
                <w:rFonts w:ascii="Arial" w:hAnsi="Arial"/>
                <w:iCs/>
              </w:rPr>
              <w:t>quick</w:t>
            </w:r>
            <w:r w:rsidR="00E403F3">
              <w:rPr>
                <w:rFonts w:ascii="Arial" w:hAnsi="Arial"/>
                <w:iCs/>
              </w:rPr>
              <w:t>ly</w:t>
            </w:r>
            <w:r w:rsidRPr="00EC332C">
              <w:rPr>
                <w:rFonts w:ascii="Arial" w:hAnsi="Arial"/>
                <w:iCs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332C" w:rsidRPr="004E69FB" w:rsidRDefault="00EC332C" w:rsidP="00EC332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332C" w:rsidRPr="00EC332C" w:rsidRDefault="00EC332C" w:rsidP="00E403F3">
            <w:pPr>
              <w:spacing w:line="360" w:lineRule="auto"/>
              <w:rPr>
                <w:rFonts w:ascii="Arial" w:hAnsi="Arial"/>
                <w:iCs/>
              </w:rPr>
            </w:pPr>
            <w:r w:rsidRPr="00EC332C">
              <w:rPr>
                <w:rFonts w:ascii="Arial" w:hAnsi="Arial"/>
                <w:iCs/>
              </w:rPr>
              <w:t>Observe</w:t>
            </w:r>
            <w:r w:rsidR="00E403F3">
              <w:rPr>
                <w:rFonts w:ascii="Arial" w:hAnsi="Arial"/>
                <w:iCs/>
              </w:rPr>
              <w:t>d</w:t>
            </w:r>
            <w:r w:rsidRPr="00EC332C">
              <w:rPr>
                <w:rFonts w:ascii="Arial" w:hAnsi="Arial"/>
                <w:iCs/>
              </w:rPr>
              <w:t xml:space="preserve"> cylinder speed at </w:t>
            </w:r>
            <w:r w:rsidR="00E403F3" w:rsidRPr="00EC332C">
              <w:rPr>
                <w:rFonts w:ascii="Arial" w:hAnsi="Arial"/>
                <w:iCs/>
              </w:rPr>
              <w:t>the valve</w:t>
            </w:r>
            <w:r w:rsidR="00E403F3">
              <w:rPr>
                <w:rFonts w:ascii="Arial" w:hAnsi="Arial"/>
                <w:iCs/>
              </w:rPr>
              <w:t>various positions</w:t>
            </w:r>
            <w:bookmarkStart w:id="0" w:name="_GoBack"/>
            <w:bookmarkEnd w:id="0"/>
            <w:r w:rsidRPr="00EC332C">
              <w:rPr>
                <w:rFonts w:ascii="Arial" w:hAnsi="Arial"/>
                <w:iCs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332C" w:rsidRPr="004E69FB" w:rsidRDefault="00EC332C" w:rsidP="00EC332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C3376F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DF2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1F18D1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1F18D1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F754DD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75643E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75643E">
              <w:rPr>
                <w:rFonts w:ascii="Calibri" w:hAnsi="Calibri" w:cs="Arial"/>
                <w:sz w:val="20"/>
              </w:rPr>
              <w:t>Construct circuit for Double Acting Hydraulic Cylinder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1F18D1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1F18D1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-.05pt;margin-top:203.45pt;width:479.25pt;height:31.15pt;z-index:25166540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anchorx="margin"/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EC332C" w:rsidRPr="004E69FB" w:rsidTr="00FB2A3D">
        <w:trPr>
          <w:trHeight w:val="466"/>
        </w:trPr>
        <w:tc>
          <w:tcPr>
            <w:tcW w:w="470" w:type="dxa"/>
            <w:vMerge w:val="restart"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F577AC" w:rsidRDefault="00EC332C" w:rsidP="00EC332C">
            <w:pPr>
              <w:rPr>
                <w:rFonts w:ascii="Arial" w:hAnsi="Arial"/>
                <w:bCs/>
              </w:rPr>
            </w:pPr>
            <w:r w:rsidRPr="00F577AC">
              <w:rPr>
                <w:rFonts w:ascii="Arial" w:hAnsi="Arial"/>
                <w:bCs/>
                <w:sz w:val="22"/>
                <w:szCs w:val="22"/>
              </w:rPr>
              <w:t>Describe types of hydraulic cylinder</w:t>
            </w:r>
          </w:p>
        </w:tc>
        <w:tc>
          <w:tcPr>
            <w:tcW w:w="1508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42"/>
        </w:trPr>
        <w:tc>
          <w:tcPr>
            <w:tcW w:w="470" w:type="dxa"/>
            <w:vMerge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F577AC" w:rsidRDefault="00EC332C" w:rsidP="00EC332C">
            <w:pPr>
              <w:rPr>
                <w:rFonts w:ascii="Arial" w:hAnsi="Arial"/>
                <w:bCs/>
              </w:rPr>
            </w:pPr>
          </w:p>
        </w:tc>
        <w:tc>
          <w:tcPr>
            <w:tcW w:w="1508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42"/>
        </w:trPr>
        <w:tc>
          <w:tcPr>
            <w:tcW w:w="470" w:type="dxa"/>
            <w:vMerge w:val="restart"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F577AC" w:rsidRDefault="005A2AD4" w:rsidP="00EC332C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Explain</w:t>
            </w:r>
            <w:r w:rsidR="00EC332C" w:rsidRPr="00F577AC">
              <w:rPr>
                <w:rFonts w:ascii="Arial" w:hAnsi="Arial"/>
                <w:bCs/>
                <w:sz w:val="22"/>
                <w:szCs w:val="22"/>
              </w:rPr>
              <w:t xml:space="preserve"> Double acting hydraulic circuit</w:t>
            </w:r>
          </w:p>
        </w:tc>
        <w:tc>
          <w:tcPr>
            <w:tcW w:w="1508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EC332C">
        <w:trPr>
          <w:trHeight w:val="285"/>
        </w:trPr>
        <w:tc>
          <w:tcPr>
            <w:tcW w:w="470" w:type="dxa"/>
            <w:vMerge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F577AC" w:rsidRDefault="00EC332C" w:rsidP="00EC332C">
            <w:pPr>
              <w:rPr>
                <w:rFonts w:ascii="Arial" w:hAnsi="Arial"/>
                <w:bCs/>
              </w:rPr>
            </w:pPr>
          </w:p>
        </w:tc>
        <w:tc>
          <w:tcPr>
            <w:tcW w:w="1508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31"/>
        </w:trPr>
        <w:tc>
          <w:tcPr>
            <w:tcW w:w="470" w:type="dxa"/>
            <w:vMerge w:val="restart"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F577AC" w:rsidRDefault="00EC332C" w:rsidP="00EC332C">
            <w:pPr>
              <w:rPr>
                <w:rFonts w:ascii="Arial" w:hAnsi="Arial"/>
                <w:bCs/>
              </w:rPr>
            </w:pPr>
            <w:r w:rsidRPr="00F577AC">
              <w:rPr>
                <w:rFonts w:ascii="Arial" w:hAnsi="Arial"/>
                <w:bCs/>
                <w:sz w:val="22"/>
                <w:szCs w:val="22"/>
              </w:rPr>
              <w:t xml:space="preserve">Describe </w:t>
            </w:r>
            <w:r w:rsidR="005A2AD4">
              <w:rPr>
                <w:rFonts w:ascii="Arial" w:hAnsi="Arial"/>
                <w:bCs/>
                <w:sz w:val="22"/>
                <w:szCs w:val="22"/>
              </w:rPr>
              <w:t>DCV (</w:t>
            </w:r>
            <w:r w:rsidRPr="00F577AC">
              <w:rPr>
                <w:rFonts w:ascii="Arial" w:hAnsi="Arial"/>
                <w:bCs/>
                <w:sz w:val="22"/>
                <w:szCs w:val="22"/>
              </w:rPr>
              <w:t>direction control valve</w:t>
            </w:r>
            <w:r w:rsidR="005A2AD4">
              <w:rPr>
                <w:rFonts w:ascii="Arial" w:hAnsi="Arial"/>
                <w:bCs/>
                <w:sz w:val="22"/>
                <w:szCs w:val="22"/>
              </w:rPr>
              <w:t>)</w:t>
            </w:r>
          </w:p>
        </w:tc>
        <w:tc>
          <w:tcPr>
            <w:tcW w:w="1508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54"/>
        </w:trPr>
        <w:tc>
          <w:tcPr>
            <w:tcW w:w="470" w:type="dxa"/>
            <w:vMerge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08"/>
        </w:trPr>
        <w:tc>
          <w:tcPr>
            <w:tcW w:w="470" w:type="dxa"/>
            <w:vMerge w:val="restart"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5A2AD4" w:rsidRDefault="005A2AD4" w:rsidP="005A2AD4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 w:rsidRPr="000F245F">
              <w:rPr>
                <w:rFonts w:ascii="Arial" w:hAnsi="Arial"/>
                <w:bCs/>
                <w:sz w:val="22"/>
                <w:szCs w:val="22"/>
              </w:rPr>
              <w:t>Describe function of push button</w:t>
            </w:r>
          </w:p>
        </w:tc>
        <w:tc>
          <w:tcPr>
            <w:tcW w:w="1508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78"/>
        </w:trPr>
        <w:tc>
          <w:tcPr>
            <w:tcW w:w="470" w:type="dxa"/>
            <w:vMerge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54"/>
        </w:trPr>
        <w:tc>
          <w:tcPr>
            <w:tcW w:w="470" w:type="dxa"/>
            <w:vMerge w:val="restart"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5A2AD4" w:rsidRDefault="005A2AD4" w:rsidP="005A2AD4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Explain</w:t>
            </w:r>
            <w:r w:rsidRPr="000F245F">
              <w:rPr>
                <w:rFonts w:ascii="Arial" w:hAnsi="Arial"/>
                <w:bCs/>
                <w:sz w:val="22"/>
                <w:szCs w:val="22"/>
              </w:rPr>
              <w:t xml:space="preserve"> throttle valve function</w:t>
            </w:r>
          </w:p>
        </w:tc>
        <w:tc>
          <w:tcPr>
            <w:tcW w:w="1508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31"/>
        </w:trPr>
        <w:tc>
          <w:tcPr>
            <w:tcW w:w="470" w:type="dxa"/>
            <w:vMerge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66"/>
        </w:trPr>
        <w:tc>
          <w:tcPr>
            <w:tcW w:w="470" w:type="dxa"/>
            <w:vMerge w:val="restart"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5A2AD4" w:rsidRDefault="005A2AD4" w:rsidP="005A2AD4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 w:rsidRPr="000F245F">
              <w:rPr>
                <w:rFonts w:ascii="Arial" w:hAnsi="Arial"/>
                <w:bCs/>
                <w:sz w:val="22"/>
                <w:szCs w:val="22"/>
              </w:rPr>
              <w:t>Describe one way throttle valve</w:t>
            </w:r>
          </w:p>
        </w:tc>
        <w:tc>
          <w:tcPr>
            <w:tcW w:w="1508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20"/>
        </w:trPr>
        <w:tc>
          <w:tcPr>
            <w:tcW w:w="470" w:type="dxa"/>
            <w:vMerge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20"/>
        </w:trPr>
        <w:tc>
          <w:tcPr>
            <w:tcW w:w="470" w:type="dxa"/>
            <w:vMerge w:val="restart"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5A2AD4" w:rsidRDefault="005A2AD4" w:rsidP="005A2AD4">
            <w:pPr>
              <w:spacing w:after="160" w:line="259" w:lineRule="auto"/>
              <w:rPr>
                <w:rFonts w:ascii="Arial" w:hAnsi="Arial"/>
                <w:b/>
                <w:sz w:val="22"/>
                <w:szCs w:val="22"/>
              </w:rPr>
            </w:pPr>
            <w:r w:rsidRPr="000F245F">
              <w:rPr>
                <w:rFonts w:ascii="Arial" w:hAnsi="Arial"/>
                <w:bCs/>
                <w:sz w:val="22"/>
                <w:szCs w:val="22"/>
              </w:rPr>
              <w:t>Explain role of cylinder speed</w:t>
            </w:r>
          </w:p>
        </w:tc>
        <w:tc>
          <w:tcPr>
            <w:tcW w:w="1508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66"/>
        </w:trPr>
        <w:tc>
          <w:tcPr>
            <w:tcW w:w="470" w:type="dxa"/>
            <w:vMerge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42"/>
        </w:trPr>
        <w:tc>
          <w:tcPr>
            <w:tcW w:w="470" w:type="dxa"/>
            <w:vMerge w:val="restart"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54"/>
        </w:trPr>
        <w:tc>
          <w:tcPr>
            <w:tcW w:w="470" w:type="dxa"/>
            <w:vMerge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42"/>
        </w:trPr>
        <w:tc>
          <w:tcPr>
            <w:tcW w:w="470" w:type="dxa"/>
            <w:vMerge w:val="restart"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43"/>
        </w:trPr>
        <w:tc>
          <w:tcPr>
            <w:tcW w:w="470" w:type="dxa"/>
            <w:vMerge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20"/>
        </w:trPr>
        <w:tc>
          <w:tcPr>
            <w:tcW w:w="470" w:type="dxa"/>
            <w:vMerge w:val="restart"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  <w:tr w:rsidR="00EC332C" w:rsidRPr="004E69FB" w:rsidTr="00FB2A3D">
        <w:trPr>
          <w:trHeight w:val="466"/>
        </w:trPr>
        <w:tc>
          <w:tcPr>
            <w:tcW w:w="470" w:type="dxa"/>
            <w:vMerge/>
          </w:tcPr>
          <w:p w:rsidR="00EC332C" w:rsidRPr="004E69FB" w:rsidRDefault="00EC332C" w:rsidP="00EC332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C332C" w:rsidRPr="004E69FB" w:rsidRDefault="00EC332C" w:rsidP="00EC332C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A98" w:rsidRDefault="003D7A98">
      <w:pPr>
        <w:spacing w:after="0" w:line="240" w:lineRule="auto"/>
      </w:pPr>
      <w:r>
        <w:separator/>
      </w:r>
    </w:p>
  </w:endnote>
  <w:endnote w:type="continuationSeparator" w:id="1">
    <w:p w:rsidR="003D7A98" w:rsidRDefault="003D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1F18D1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F754D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A98" w:rsidRDefault="003D7A98">
      <w:pPr>
        <w:spacing w:after="0" w:line="240" w:lineRule="auto"/>
      </w:pPr>
      <w:r>
        <w:separator/>
      </w:r>
    </w:p>
  </w:footnote>
  <w:footnote w:type="continuationSeparator" w:id="1">
    <w:p w:rsidR="003D7A98" w:rsidRDefault="003D7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076055E"/>
    <w:multiLevelType w:val="hybridMultilevel"/>
    <w:tmpl w:val="3E04A2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C950063"/>
    <w:multiLevelType w:val="hybridMultilevel"/>
    <w:tmpl w:val="E87EEE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B46674"/>
    <w:multiLevelType w:val="hybridMultilevel"/>
    <w:tmpl w:val="656A0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A347A"/>
    <w:rsid w:val="00172BE4"/>
    <w:rsid w:val="001F18D1"/>
    <w:rsid w:val="002129F2"/>
    <w:rsid w:val="002A4B1A"/>
    <w:rsid w:val="00376122"/>
    <w:rsid w:val="00387ADE"/>
    <w:rsid w:val="003D7A98"/>
    <w:rsid w:val="00444690"/>
    <w:rsid w:val="004E69FB"/>
    <w:rsid w:val="005340E0"/>
    <w:rsid w:val="005A2AD4"/>
    <w:rsid w:val="006336F3"/>
    <w:rsid w:val="006632A0"/>
    <w:rsid w:val="0075643E"/>
    <w:rsid w:val="007E5C95"/>
    <w:rsid w:val="007E6DCA"/>
    <w:rsid w:val="00884A23"/>
    <w:rsid w:val="009C704F"/>
    <w:rsid w:val="00B37431"/>
    <w:rsid w:val="00BB59A0"/>
    <w:rsid w:val="00C3376F"/>
    <w:rsid w:val="00CD4765"/>
    <w:rsid w:val="00DF2F98"/>
    <w:rsid w:val="00E403F3"/>
    <w:rsid w:val="00EC332C"/>
    <w:rsid w:val="00F754DD"/>
    <w:rsid w:val="00FB2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8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332C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9</cp:revision>
  <dcterms:created xsi:type="dcterms:W3CDTF">2019-11-04T06:40:00Z</dcterms:created>
  <dcterms:modified xsi:type="dcterms:W3CDTF">2022-09-06T06:32:00Z</dcterms:modified>
</cp:coreProperties>
</file>